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D19" w:rsidRPr="00246438" w:rsidRDefault="006E6D19" w:rsidP="006E6D19">
      <w:pPr>
        <w:spacing w:after="0" w:line="288" w:lineRule="auto"/>
        <w:jc w:val="center"/>
        <w:rPr>
          <w:rFonts w:ascii="Times New Roman" w:eastAsia="Times New Roman" w:hAnsi="Times New Roman" w:cs="Times New Roman"/>
          <w:b/>
          <w:color w:val="000000"/>
          <w:sz w:val="28"/>
          <w:szCs w:val="28"/>
        </w:rPr>
      </w:pPr>
      <w:r w:rsidRPr="00246438">
        <w:rPr>
          <w:rFonts w:ascii="Times New Roman" w:eastAsia="Times New Roman" w:hAnsi="Times New Roman" w:cs="Times New Roman"/>
          <w:b/>
          <w:color w:val="000000"/>
          <w:sz w:val="28"/>
          <w:szCs w:val="28"/>
        </w:rPr>
        <w:t>PHẬT THUYẾT THẬP THIỆN NGHIỆP ĐẠO KINH</w:t>
      </w:r>
    </w:p>
    <w:p w:rsidR="006E6D19" w:rsidRPr="00246438" w:rsidRDefault="006E6D19" w:rsidP="006E6D19">
      <w:pPr>
        <w:spacing w:after="0" w:line="288" w:lineRule="auto"/>
        <w:jc w:val="center"/>
        <w:rPr>
          <w:rFonts w:ascii="Times New Roman" w:eastAsia="Times New Roman" w:hAnsi="Times New Roman" w:cs="Times New Roman"/>
          <w:i/>
          <w:color w:val="000000"/>
          <w:sz w:val="28"/>
          <w:szCs w:val="28"/>
        </w:rPr>
      </w:pPr>
      <w:r w:rsidRPr="00246438">
        <w:rPr>
          <w:rFonts w:ascii="Times New Roman" w:eastAsia="Times New Roman" w:hAnsi="Times New Roman" w:cs="Times New Roman"/>
          <w:i/>
          <w:color w:val="000000"/>
          <w:sz w:val="28"/>
          <w:szCs w:val="28"/>
        </w:rPr>
        <w:t>Ch</w:t>
      </w:r>
      <w:r w:rsidR="004A6C89">
        <w:rPr>
          <w:rFonts w:ascii="Times New Roman" w:eastAsia="Times New Roman" w:hAnsi="Times New Roman" w:cs="Times New Roman"/>
          <w:i/>
          <w:color w:val="000000"/>
          <w:sz w:val="28"/>
          <w:szCs w:val="28"/>
        </w:rPr>
        <w:t>ủ giảng: Lão pháp sư Tịnh Không</w:t>
      </w:r>
    </w:p>
    <w:p w:rsidR="006E6D19" w:rsidRPr="00246438" w:rsidRDefault="006E6D19" w:rsidP="006E6D19">
      <w:pPr>
        <w:spacing w:after="0" w:line="288" w:lineRule="auto"/>
        <w:jc w:val="center"/>
        <w:rPr>
          <w:rFonts w:ascii="Times New Roman" w:eastAsia="Times New Roman" w:hAnsi="Times New Roman" w:cs="Times New Roman"/>
          <w:i/>
          <w:color w:val="000000"/>
          <w:sz w:val="28"/>
          <w:szCs w:val="28"/>
        </w:rPr>
      </w:pPr>
      <w:r w:rsidRPr="00246438">
        <w:rPr>
          <w:rFonts w:ascii="Times New Roman" w:eastAsia="Times New Roman" w:hAnsi="Times New Roman" w:cs="Times New Roman"/>
          <w:i/>
          <w:color w:val="000000"/>
          <w:sz w:val="28"/>
          <w:szCs w:val="28"/>
        </w:rPr>
        <w:t>Thời gian: 16/07/2000</w:t>
      </w:r>
    </w:p>
    <w:p w:rsidR="006E6D19" w:rsidRPr="00246438" w:rsidRDefault="006E6D19" w:rsidP="006E6D19">
      <w:pPr>
        <w:spacing w:after="0" w:line="288" w:lineRule="auto"/>
        <w:jc w:val="center"/>
        <w:rPr>
          <w:rFonts w:ascii="Times New Roman" w:eastAsia="Times New Roman" w:hAnsi="Times New Roman" w:cs="Times New Roman"/>
          <w:i/>
          <w:color w:val="000000"/>
          <w:sz w:val="28"/>
          <w:szCs w:val="28"/>
        </w:rPr>
      </w:pPr>
      <w:r w:rsidRPr="00246438">
        <w:rPr>
          <w:rFonts w:ascii="Times New Roman" w:eastAsia="Times New Roman" w:hAnsi="Times New Roman" w:cs="Times New Roman"/>
          <w:i/>
          <w:color w:val="000000"/>
          <w:sz w:val="28"/>
          <w:szCs w:val="28"/>
        </w:rPr>
        <w:t xml:space="preserve">Giảng tại: Tịnh </w:t>
      </w:r>
      <w:r w:rsidR="004A6C89">
        <w:rPr>
          <w:rFonts w:ascii="Times New Roman" w:eastAsia="Times New Roman" w:hAnsi="Times New Roman" w:cs="Times New Roman"/>
          <w:i/>
          <w:color w:val="000000"/>
          <w:sz w:val="28"/>
          <w:szCs w:val="28"/>
        </w:rPr>
        <w:t>t</w:t>
      </w:r>
      <w:r w:rsidRPr="00246438">
        <w:rPr>
          <w:rFonts w:ascii="Times New Roman" w:eastAsia="Times New Roman" w:hAnsi="Times New Roman" w:cs="Times New Roman"/>
          <w:i/>
          <w:color w:val="000000"/>
          <w:sz w:val="28"/>
          <w:szCs w:val="28"/>
        </w:rPr>
        <w:t xml:space="preserve">ông Học </w:t>
      </w:r>
      <w:r w:rsidR="004A6C89">
        <w:rPr>
          <w:rFonts w:ascii="Times New Roman" w:eastAsia="Times New Roman" w:hAnsi="Times New Roman" w:cs="Times New Roman"/>
          <w:i/>
          <w:color w:val="000000"/>
          <w:sz w:val="28"/>
          <w:szCs w:val="28"/>
        </w:rPr>
        <w:t>h</w:t>
      </w:r>
      <w:bookmarkStart w:id="0" w:name="_GoBack"/>
      <w:bookmarkEnd w:id="0"/>
      <w:r w:rsidRPr="00246438">
        <w:rPr>
          <w:rFonts w:ascii="Times New Roman" w:eastAsia="Times New Roman" w:hAnsi="Times New Roman" w:cs="Times New Roman"/>
          <w:i/>
          <w:color w:val="000000"/>
          <w:sz w:val="28"/>
          <w:szCs w:val="28"/>
        </w:rPr>
        <w:t>ội Singapore</w:t>
      </w:r>
    </w:p>
    <w:p w:rsidR="006E6D19" w:rsidRPr="00246438" w:rsidRDefault="006E6D19" w:rsidP="006E6D19">
      <w:pPr>
        <w:spacing w:after="0" w:line="288" w:lineRule="auto"/>
        <w:jc w:val="center"/>
        <w:rPr>
          <w:rFonts w:ascii="Times New Roman" w:eastAsia="Times New Roman" w:hAnsi="Times New Roman" w:cs="Times New Roman"/>
          <w:b/>
          <w:color w:val="000000"/>
          <w:sz w:val="28"/>
          <w:szCs w:val="28"/>
        </w:rPr>
      </w:pPr>
      <w:r w:rsidRPr="00246438">
        <w:rPr>
          <w:rFonts w:ascii="Times New Roman" w:eastAsia="Times New Roman" w:hAnsi="Times New Roman" w:cs="Times New Roman"/>
          <w:b/>
          <w:color w:val="000000"/>
          <w:sz w:val="28"/>
          <w:szCs w:val="28"/>
        </w:rPr>
        <w:t>Tập 35</w:t>
      </w:r>
    </w:p>
    <w:p w:rsidR="006E6D19" w:rsidRDefault="006E6D19" w:rsidP="006E6D19">
      <w:pPr>
        <w:spacing w:before="120" w:after="0" w:line="288" w:lineRule="auto"/>
        <w:ind w:firstLine="720"/>
        <w:jc w:val="both"/>
        <w:rPr>
          <w:rFonts w:ascii="Times New Roman" w:eastAsia="Times New Roman" w:hAnsi="Times New Roman" w:cs="Times New Roman"/>
          <w:sz w:val="28"/>
          <w:szCs w:val="28"/>
        </w:rPr>
      </w:pPr>
    </w:p>
    <w:p w:rsidR="004A084D" w:rsidRPr="00752AA7" w:rsidRDefault="004A084D" w:rsidP="004A084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Hôm qua, lần đầu tiên Tịnh tông Học hội Úc Châu tổ chức buổi gặp gỡ giao lưu với dân địa phương, trước đây chưa từng có kinh nghiệm này, thế nhưng buổi gặp gỡ kể ra làm được rất thành công, mọi người chúng ta đều rất hài lòng. Khách mời có chính phủ liên bang, chính phủ huyện và quan chức nghị viên chính phủ địa phương của chúng ta, còn có các đại biểu của các tôn giáo. Mọi người nhìn thấy trong lòng đều rất hoan hỷ, những gì tôi nghe được đều là lời tán thán, đây là một sự khởi đầu rất tốt. </w:t>
      </w:r>
    </w:p>
    <w:p w:rsidR="004A084D" w:rsidRPr="00752AA7" w:rsidRDefault="004A084D" w:rsidP="004A084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Do khoa học kỹ thuật phát triển, giao thông thuận tiện, địa cầu này quả thật đúng là trở thành “thôn địa cầu”, mọi người cùng sống trong một thôn trang thì quan hệ giữa người và người tự nhiên sẽ mật thiết, chỉ có qua lại, thông hiểu thì chúng ta mới có thể cùng tồn tại hòa bình tại khu vực này. Nếu hai bên không qua lại, giống như trước đây giao thông xác thực là không thuận tiện, thông tin không phát triển, tin tức truyền đi vô cùng chậm chạp, khó khăn, bị núi sông biển cả cách trở thì tự nhiên sẽ dẫn đến nghi ngờ lẫn nhau. Bởi do nghi ngờ nên dẫn đến rất nhiều sự hiểu lầm, nghiêm trọng hơn nữa là dẫn đến chiến tranh, cho nên thiên tai nhân họa đều là từ trong tham, sân, si, mạn, nghi, tà kiến sanh ra, nhà Phật gọi là kiến tư phiền não, không chỉ là tai nạn do con người, mà tai họa tự nhiên cũng khởi đầu từ đó. Cho nên, Phật dạy chúng ta: </w:t>
      </w:r>
      <w:r w:rsidRPr="00752AA7">
        <w:rPr>
          <w:rFonts w:ascii="Times New Roman" w:eastAsia="Book Antiqua" w:hAnsi="Times New Roman" w:cs="Times New Roman"/>
          <w:i/>
          <w:sz w:val="28"/>
          <w:szCs w:val="28"/>
        </w:rPr>
        <w:t>“Đoạn dứt tham sân si, siêng tu giới định tuệ.”</w:t>
      </w:r>
      <w:r w:rsidRPr="00752AA7">
        <w:rPr>
          <w:rFonts w:ascii="Times New Roman" w:eastAsia="Book Antiqua" w:hAnsi="Times New Roman" w:cs="Times New Roman"/>
          <w:sz w:val="28"/>
          <w:szCs w:val="28"/>
        </w:rPr>
        <w:t xml:space="preserve"> Đoạn sạch nhân duyên bất thiện thì quả báo bất thiện tự nhiên sẽ dần dần mất hẳn, người thế gian thật không dễ gì thể hội được đạo lý này. </w:t>
      </w:r>
    </w:p>
    <w:p w:rsidR="004A084D" w:rsidRPr="00752AA7" w:rsidRDefault="004A084D" w:rsidP="004A084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Khoa học kỹ thuật càng phát triển thì người thế gian đối với thần quyền càng ngày càng lợt lạt, đây là một vấn đề rất nghiêm trọng. Có quỷ thần tồn tại hay không? Đáp án khẳng định là có. Quỷ thần có quyền lực can thiệp chúng ta hay không? Điều này không thể hoàn toàn khẳng định, trong kinh Phật nói quỷ thần không có quyền can thiệp chúng ta, quỷ thần cũng là một loại chúng sanh. Vì vậy, cát hung họa phước xác thực là do bản thân chúng ta tạo tác nghiệp thiện ác mà chiêu cảm nên, đây là sự </w:t>
      </w:r>
      <w:r w:rsidRPr="00752AA7">
        <w:rPr>
          <w:rFonts w:ascii="Times New Roman" w:eastAsia="Book Antiqua" w:hAnsi="Times New Roman" w:cs="Times New Roman"/>
          <w:sz w:val="28"/>
          <w:szCs w:val="28"/>
        </w:rPr>
        <w:lastRenderedPageBreak/>
        <w:t xml:space="preserve">thật, đây là Phật nói lời chân thật với chúng ta trong kinh điển. Quỷ thần cùng lắm chẳng qua là ngoại duyên mà thôi, giống người chấp hành pháp luật trong xã hội của chúng ta, như thẩm phán, cảnh sát hình sự, công an, nhân dân không phạm tội thì họ không có quyền can thiệp, bạn phạm tội thì họ mới can thiệp đến bạn. Trong quỷ thần cũng có một loại chấp hành pháp luật tương tự như tình trạng này. Cho nên, khoa học kỹ thuật phát triển thì phủ định có quỷ thần, đây là quan niệm sai lầm. Chúng ta khẳng định họ có tồn tại, nhưng chúng ta cũng khẳng định cát hung họa phước là do nghiệp thiện ác chiêu cảm. </w:t>
      </w:r>
    </w:p>
    <w:p w:rsidR="004A084D" w:rsidRPr="00752AA7" w:rsidRDefault="004A084D" w:rsidP="004A084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Thế giới Tây Phương Cực Lạc, Thế Tôn trong kinh điển dạy chúng ta, nơi này là một nơi rất tốt, thuần thiện không ác. Tại sao nơi đó lại tốt như vậy? Vì người ở nơi đó không làm ác, không những không tạo tác ác nghiệp mà còn không khởi ác niệm, cho nên gọi là thế giới Cực Lạc. Thế giới Cực Lạc cũng không phải do Phật Bồ-tát tạo nên, mà là do nghiệp lực của đại chúng chiêu cảm nên. Chúng ta phải hiểu rõ đạo lý này, có thể đem thế giới Ta-bà biến thành thế giới Cực Lạc được không? Khẳng định là có thể được, chỉ cần mỗi một người trong thế gian này đều có thể hồi tâm hướng thiện. </w:t>
      </w:r>
    </w:p>
    <w:p w:rsidR="004A084D" w:rsidRPr="00752AA7" w:rsidRDefault="004A084D" w:rsidP="004A084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Trong kinh Thập Thiện Nghiệp Đạo, Phật có một đoạn khai thị vô cùng quan trọng, đoạn này ở trang thứ năm trong quyển kinh nhỏ này của chúng ta, đoạn lớn này là: </w:t>
      </w:r>
      <w:r w:rsidRPr="00752AA7">
        <w:rPr>
          <w:rFonts w:ascii="Times New Roman" w:eastAsia="Book Antiqua" w:hAnsi="Times New Roman" w:cs="Times New Roman"/>
          <w:i/>
          <w:sz w:val="28"/>
          <w:szCs w:val="28"/>
        </w:rPr>
        <w:t xml:space="preserve">“Long vương nên biết, Bồ-tát có một pháp có thể đoạn tất cả khổ trong các đường ác.” </w:t>
      </w:r>
      <w:r w:rsidRPr="00752AA7">
        <w:rPr>
          <w:rFonts w:ascii="Times New Roman" w:eastAsia="Book Antiqua" w:hAnsi="Times New Roman" w:cs="Times New Roman"/>
          <w:sz w:val="28"/>
          <w:szCs w:val="28"/>
        </w:rPr>
        <w:t xml:space="preserve">Tất cả các đường ác, ngoài ba đường ác ra, ba đường thiện nếu so với tứ thánh pháp giới thì đó cũng là đường ác; tứ thánh pháp giới nếu so với nhất chân pháp giới thì vẫn là đường ác. Do đây có thể biết, từ phương diện tương đối mà nói, thập pháp giới đều là ác đạo, trong đây đều là khổ. Quý vị đều biết, Phật trong kinh nói với chúng ta rằng trong sáu cõi có “khổ khổ, hoại khổ, hành khổ”, trong kinh Đại thừa thường nói “tam giới đều khổ”. Tứ thánh pháp giới: A-la-hán, Bích-chi Phật, Bồ-tát có khổ hay không? Có khổ, vì họ chưa minh tâm kiến tánh; hay nói cách khác, một phẩm vô minh phiền não cũng chưa phá, do đó họ có khổ. Phá một phẩm vô minh, chứng một phần pháp thân, ra khỏi thập pháp giới, làm Bồ-tát đồng sanh tánh với chư Phật Như Lai, vậy mới thật sự gọi là lìa khổ được vui. Cho nên, chỗ này nói “tất cả các ác đạo” là bao gồm thập pháp giới ở trong đó. Một pháp này của Bồ-tát, chúng ta cần phải chú ý. </w:t>
      </w:r>
    </w:p>
    <w:p w:rsidR="004A084D" w:rsidRPr="00752AA7" w:rsidRDefault="004A084D" w:rsidP="004A084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i/>
          <w:sz w:val="28"/>
          <w:szCs w:val="28"/>
        </w:rPr>
        <w:lastRenderedPageBreak/>
        <w:t>“Pháp đó là gì? Là ngày đêm thường niệm, tư duy, quán sát thiện pháp.”</w:t>
      </w:r>
      <w:r w:rsidRPr="00752AA7">
        <w:rPr>
          <w:rFonts w:ascii="Times New Roman" w:eastAsia="Book Antiqua" w:hAnsi="Times New Roman" w:cs="Times New Roman"/>
          <w:sz w:val="28"/>
          <w:szCs w:val="28"/>
        </w:rPr>
        <w:t xml:space="preserve"> Điều này quan trọng! Nếu chúng ta muốn thoát khỏi lục đạo luân hồi, thoát khỏi thập pháp giới thì đoạn khai thị này quan trọng hơn hết thảy. “Thiện pháp” nói ở đây là xuyên suốt lên trên, tức là ngày đêm thường niệm thiện pháp, tư duy thiện pháp, quán sát thiện pháp. Ngày đêm là dứt khoát không được gián đoạn, ngày đêm không được gián đoạn. Thường niệm thiện pháp là tâm của bạn thiện, chúng ta tu tâm thế nào? Tư duy thiện pháp, chúng ta ngày nay gọi là tư tưởng, khởi tâm động niệm, khởi tâm động niệm đều là thiện pháp, dứt khoát không được rơi vào trong ác pháp. Quán sát là hành vi, quán sát chính mình, quán sát tất cả chúng sanh. Quán sát này là nhiều phương diện, sáu căn tiếp xúc cảnh giới sáu trần đều gọi là quán sát, đều là thiện pháp. </w:t>
      </w:r>
      <w:r w:rsidRPr="00752AA7">
        <w:rPr>
          <w:rFonts w:ascii="Times New Roman" w:eastAsia="Book Antiqua" w:hAnsi="Times New Roman" w:cs="Times New Roman"/>
          <w:i/>
          <w:sz w:val="28"/>
          <w:szCs w:val="28"/>
        </w:rPr>
        <w:t>“Khiến các thiện pháp niệm niệm tăng trưởng.”</w:t>
      </w:r>
      <w:r w:rsidRPr="00752AA7">
        <w:rPr>
          <w:rFonts w:ascii="Times New Roman" w:eastAsia="Book Antiqua" w:hAnsi="Times New Roman" w:cs="Times New Roman"/>
          <w:sz w:val="28"/>
          <w:szCs w:val="28"/>
        </w:rPr>
        <w:t xml:space="preserve"> Đây là tu hành, đây là công phu. </w:t>
      </w:r>
    </w:p>
    <w:p w:rsidR="004A084D" w:rsidRPr="00752AA7" w:rsidRDefault="004A084D" w:rsidP="004A084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Câu tiếp theo vô cùng quan trọng: </w:t>
      </w:r>
      <w:r w:rsidRPr="00752AA7">
        <w:rPr>
          <w:rFonts w:ascii="Times New Roman" w:eastAsia="Book Antiqua" w:hAnsi="Times New Roman" w:cs="Times New Roman"/>
          <w:i/>
          <w:sz w:val="28"/>
          <w:szCs w:val="28"/>
        </w:rPr>
        <w:t xml:space="preserve">“Chẳng để mảy may bất thiện xen tạp.” </w:t>
      </w:r>
      <w:r w:rsidRPr="00752AA7">
        <w:rPr>
          <w:rFonts w:ascii="Times New Roman" w:eastAsia="Book Antiqua" w:hAnsi="Times New Roman" w:cs="Times New Roman"/>
          <w:sz w:val="28"/>
          <w:szCs w:val="28"/>
        </w:rPr>
        <w:t xml:space="preserve">Chúng ta tu hành quanh năm suốt tháng mà không thu được hiệu quả, công phu không tiến bộ, gọi là công phu không đắc lực, nguyên nhân do đâu vậy? Chính là xen tạp ác pháp vào trong đó, xen tạp bất thiện. Cho nên câu nói này rất quan trọng, có thể thành tựu hay không mấu chốt ở một câu này. Nếu còn xen tạp bất thiện thì khó thành tựu rồi. Trong xen tạp bất thiện, một điểm quan trọng nhất chính là tự tư tự lợi, đây là gốc bệnh của chúng ta. Chúng ta học Phật, không phải ngày nay mới bắt đầu, mà đã tu học vô lượng kiếp rồi. Tu học vô lượng kiếp mà ngày nay vẫn thành ra như thế này là nguyên nhân gì? Là vì trong tu học tất cả thiện pháp còn xen tạp bất thiện. Hiện nay chúng ta đã tìm được nguyên nhân này, nếu có thể trừ bỏ nguyên nhân này thì trong đời này chúng ta chắc chắn thành tựu. Trừ bỏ nguyên nhân này thì chính là tu hành, chân chánh tu hành, khắc phục tập khí phiền não của mình, chúng ta hạ công phu ngay chỗ này. </w:t>
      </w:r>
    </w:p>
    <w:p w:rsidR="004A084D" w:rsidRPr="00752AA7" w:rsidRDefault="004A084D" w:rsidP="004A084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Công phu này làm thành công rồi thì sẽ có hiệu quả như đoạn kinh văn tiếp theo nói: </w:t>
      </w:r>
      <w:r w:rsidRPr="00752AA7">
        <w:rPr>
          <w:rFonts w:ascii="Times New Roman" w:eastAsia="Book Antiqua" w:hAnsi="Times New Roman" w:cs="Times New Roman"/>
          <w:i/>
          <w:sz w:val="28"/>
          <w:szCs w:val="28"/>
        </w:rPr>
        <w:t>“Như vậy sẽ có thể khiến cho các ác dứt hẳn, thiện pháp viên mãn, thường được thân cận chư Phật Bồ-tát và các thánh chúng khác.”</w:t>
      </w:r>
      <w:r w:rsidRPr="00752AA7">
        <w:rPr>
          <w:rFonts w:ascii="Times New Roman" w:eastAsia="Book Antiqua" w:hAnsi="Times New Roman" w:cs="Times New Roman"/>
          <w:sz w:val="28"/>
          <w:szCs w:val="28"/>
        </w:rPr>
        <w:t xml:space="preserve"> Lời này là chân thật, không có một chút hư dối, chỉ cần “các ác dứt hẳn, thiện pháp viên mãn” thì vô lượng vô biên chư Phật Bồ-tát sẽ hiện tiền. “Và các thánh chúng khác” là chỉ Bích-chi Phật và A-la-hán, cùng với những thánh chúng này thị hiện đủ loại ứng hóa thân khác nhau, vậy thì “chư Phậ</w:t>
      </w:r>
      <w:r>
        <w:rPr>
          <w:rFonts w:ascii="Times New Roman" w:eastAsia="Book Antiqua" w:hAnsi="Times New Roman" w:cs="Times New Roman"/>
          <w:sz w:val="28"/>
          <w:szCs w:val="28"/>
        </w:rPr>
        <w:t>t</w:t>
      </w:r>
      <w:r w:rsidRPr="00752AA7">
        <w:rPr>
          <w:rFonts w:ascii="Times New Roman" w:eastAsia="Book Antiqua" w:hAnsi="Times New Roman" w:cs="Times New Roman"/>
          <w:sz w:val="28"/>
          <w:szCs w:val="28"/>
        </w:rPr>
        <w:t xml:space="preserve"> Bồ-tát và các thánh chúng khác” ở đâu vậy? Ở ngay trước mắt chúng ta. Tất cả người, tất cả việc, tất cả vạn vật mà chúng ta ngày nay tiếp xúc </w:t>
      </w:r>
      <w:r w:rsidRPr="00752AA7">
        <w:rPr>
          <w:rFonts w:ascii="Times New Roman" w:eastAsia="Book Antiqua" w:hAnsi="Times New Roman" w:cs="Times New Roman"/>
          <w:sz w:val="28"/>
          <w:szCs w:val="28"/>
        </w:rPr>
        <w:lastRenderedPageBreak/>
        <w:t>được, không có gì không phải chư Phật Bồ-tát hóa hiện, là hoàn toàn tương đồng với cảnh giới Thiện Tài đồng tử 53 lần tham vấn trong kinh Hoa Nghiêm. Chúng ta ngày nay không nhìn thấy là bởi vì xen tạp quá nhiều bất thiện, sáu căn bị xáo động, mắt nhìn mà không thấy, tai nghe mà không nghe</w:t>
      </w:r>
      <w:r>
        <w:rPr>
          <w:rFonts w:ascii="Times New Roman" w:eastAsia="Book Antiqua" w:hAnsi="Times New Roman" w:cs="Times New Roman"/>
          <w:sz w:val="28"/>
          <w:szCs w:val="28"/>
        </w:rPr>
        <w:t xml:space="preserve"> thấy</w:t>
      </w:r>
      <w:r w:rsidRPr="00752AA7">
        <w:rPr>
          <w:rFonts w:ascii="Times New Roman" w:eastAsia="Book Antiqua" w:hAnsi="Times New Roman" w:cs="Times New Roman"/>
          <w:sz w:val="28"/>
          <w:szCs w:val="28"/>
        </w:rPr>
        <w:t xml:space="preserve">, chúng ta bị lỗi ở chỗ này. Không phải chư Phật Bồ-tát không hiện tiền, chư Phật Bồ-tát vĩnh viễn hiện tiền, xưa nay chưa hề gián đoạn. Cho nên, chúng ta nhất định phải trừ bỏ cái che lấp trong con mắt của chính mình, người hiện nay gọi là bệnh đục thủy tinh thể, trừ được cái này rồi thì bạn nhìn thấy ngay, bạn cũng có thể nghe thấy, bạn cũng có thể tiếp xúc được. </w:t>
      </w:r>
    </w:p>
    <w:p w:rsidR="004A084D" w:rsidRPr="00752AA7" w:rsidRDefault="004A084D" w:rsidP="004A084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Thiện pháp, ác pháp làm thế nào phân biệt? Phật ở đây cũng nói cho chúng ta biết: </w:t>
      </w:r>
      <w:r w:rsidRPr="00752AA7">
        <w:rPr>
          <w:rFonts w:ascii="Times New Roman" w:eastAsia="Book Antiqua" w:hAnsi="Times New Roman" w:cs="Times New Roman"/>
          <w:i/>
          <w:sz w:val="28"/>
          <w:szCs w:val="28"/>
        </w:rPr>
        <w:t>“Là thân của trời người”</w:t>
      </w:r>
      <w:r w:rsidRPr="00752AA7">
        <w:rPr>
          <w:rFonts w:ascii="Times New Roman" w:eastAsia="Book Antiqua" w:hAnsi="Times New Roman" w:cs="Times New Roman"/>
          <w:sz w:val="28"/>
          <w:szCs w:val="28"/>
        </w:rPr>
        <w:t xml:space="preserve">. Tuy bạn chưa ra khỏi lục đạo nhưng đời sau có thể vẫn được thân người, được thân người trời, đây là việc tốt, bạn không đọa ba đường ác, thậm chí là ra khỏi lục đạo luân hồi, bạn được thân A-la-hán, bạn được thân Bồ-tát, bạn được thân Phật, đây gọi là thiện pháp. Hay nói cách khác, đời sau ngay cả thân trời người mà bạn còn không thể được thì pháp này là bất thiện. Trong kinh Phật nói cho chúng ta biết, tham lam keo kiệt được thân ngạ quỷ, sân giận, đố kỵ được thân địa ngục, ngu si được thân súc sanh, ngạo mạn được thân a-tu-la, những thân này không tốt! Mang thân bất thiện đều do nghiệp nhân bất thiện tạo thành, cho nên tiêu chuẩn của thiện ác, Phật đã nói rõ ra với chúng ta rồi. Đây không phải là học thuyết của Thích-ca Mâu-ni Phật, cũng không phải là ý của Thích-ca Mâu-ni Phật, mà là chân tướng sự thật, những điều Phật nói đều là chân tướng sự thật. </w:t>
      </w:r>
    </w:p>
    <w:p w:rsidR="004A084D" w:rsidRPr="00752AA7" w:rsidRDefault="004A084D" w:rsidP="004A084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Phật quy nạp thiện và ác thành mười điều, thiện pháp này chính là thập thiện nghiệp đạo, đối lập với thập thiện nghiệp đạo chính là thập ác nghiệp, quả báo của thập ác nghiệp là tam đồ: địa ngục, ngạ quỷ, súc sanh. Do đây có thể biết, chúng ta muốn nâng cao cảnh giới của mình, không có điều gì khác chỉ là chuyển ác thành thiện mà thôi. Chúng ta nhất định phải làm được vĩnh viễn lìa sát sanh, không những đối với tất cả động vật nhỏ, muỗi, kiến… cũng không sát hại, mà ngay cả ý niệm sát hại tất cả chúng sanh cũng phải đoạn sạch. Ta không sát hại tất cả chúng sanh, nhưng vẫn còn ý niệm sát hại chúng sanh, vậy tức là bạn xen tạp bất thiện. Ta không trộm cắp nữa, nhưng ý niệm trộm cắp vẫn còn thì bạn cũng xen tạp bất thiện. Trộm cắp thì tôi đã giảng rất nhiều lần rồi, có ý niệm chiếm tiện nghi của người khác thì đều là trộm cắp. Cho nên nhất định phải tu bố thí, phải chịu giúp đỡ người khác. </w:t>
      </w:r>
    </w:p>
    <w:p w:rsidR="004A084D" w:rsidRPr="00752AA7" w:rsidRDefault="004A084D" w:rsidP="004A084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Tà dâm cũng là phiền não nghiêm trọng của tất cả chúng sanh, trong Phật pháp thường nói: “Nghiệp nhân thọ sanh trong lục đạo chính là dâm dục”, không đoạn dâm dục thì chắc chắn không thể ra khỏi lục đạo luân hồi. Chúng ta ở trong lục đạo quá lâu rồi, lục đạo quá khổ, nếu không muốn tạo lục đạo luân hồi nữa thì không thể không đoạn nghiệp nhân căn bản của lục đạo luân hồi này. Nghiệp nhân của vãng sanh thế giới Tây Phương Cực Lạc là niệm Phật, gọi là “niệm bất nhất bất sanh Tịnh độ”, muốn sanh Tịnh độ thì nhất định phải nhất hướng chuyên niệm, “đoạn dứt tham sân si, siêng tu giới định tuệ” thì một câu Phật hiệu này mới viên mãn. Trên đây là ba nghiệp của thân. </w:t>
      </w:r>
    </w:p>
    <w:p w:rsidR="004A084D" w:rsidRPr="00752AA7" w:rsidRDefault="004A084D" w:rsidP="004A084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Tiếp theo, khẩu nghiệp là nói dối, nói ly gián, nói thô ác, nói thêu dệt; ý nghiệp là tham sân si, tức là tham dục, sân giận và tà kiến, tà kiến chính là ngu si. Nếu có thể vĩnh viễn lìa khỏi mười loại nghiệp này thì gọi là thập thiện; nếu có đủ hết thì gọi là thập ác. Lục đạo, thập pháp giới được hình thành như vậy, chúng ta phải biết, phải ghi nhớ thật kỹ. Tổ sư đại đức thường nói </w:t>
      </w:r>
      <w:r w:rsidRPr="00752AA7">
        <w:rPr>
          <w:rFonts w:ascii="Times New Roman" w:eastAsia="Book Antiqua" w:hAnsi="Times New Roman" w:cs="Times New Roman"/>
          <w:i/>
          <w:sz w:val="28"/>
          <w:szCs w:val="28"/>
        </w:rPr>
        <w:t>“ái bất trọng bất sanh Ta-bà”</w:t>
      </w:r>
      <w:r w:rsidRPr="00752AA7">
        <w:rPr>
          <w:rFonts w:ascii="Times New Roman" w:eastAsia="Book Antiqua" w:hAnsi="Times New Roman" w:cs="Times New Roman"/>
          <w:sz w:val="28"/>
          <w:szCs w:val="28"/>
        </w:rPr>
        <w:t>, đây là ái dục;</w:t>
      </w:r>
      <w:r w:rsidRPr="00752AA7">
        <w:rPr>
          <w:rFonts w:ascii="Times New Roman" w:eastAsia="Book Antiqua" w:hAnsi="Times New Roman" w:cs="Times New Roman"/>
          <w:i/>
          <w:sz w:val="28"/>
          <w:szCs w:val="28"/>
        </w:rPr>
        <w:t xml:space="preserve"> “niệm bất nhất bất sanh Tịnh độ”</w:t>
      </w:r>
      <w:r w:rsidRPr="00752AA7">
        <w:rPr>
          <w:rFonts w:ascii="Times New Roman" w:eastAsia="Book Antiqua" w:hAnsi="Times New Roman" w:cs="Times New Roman"/>
          <w:sz w:val="28"/>
          <w:szCs w:val="28"/>
        </w:rPr>
        <w:t xml:space="preserve">, đây chân thật gọi là một lời đã nói toạc ra nguồn gốc của pháp thế xuất thế gian, nếu chúng ta muốn siêu phàm nhập thánh, chuyển ác thành thiện, chuyển mê thành ngộ thì mấu chốt đều ở chỗ này. </w:t>
      </w:r>
    </w:p>
    <w:p w:rsidR="004A084D" w:rsidRPr="00752AA7" w:rsidRDefault="004A084D" w:rsidP="004A084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nhất định phải nhìn thấu thế gian là hư giả, không phải là thật, không có thứ nào là thật cả, ngay cả thân thể của chúng ta cũng không phải thật, đều là không thể sở hữu, không thể đạt được, huống hồ là vật ngoài thân? Cho nên ở thế gian này, bất luận là đối với pháp nào, thậm chí là đối với Phật pháp, dứt khoát không có tham luyến, Phật pháp cũng là pháp do nhân duyên sanh, phàm là pháp do nhân duyên sanh đều là “thể ngay lúc đó chính là không, trọn không thể được”. Phật nói rất hay trong kinh Kim Cang: </w:t>
      </w:r>
      <w:r w:rsidRPr="00752AA7">
        <w:rPr>
          <w:rFonts w:ascii="Times New Roman" w:eastAsia="Book Antiqua" w:hAnsi="Times New Roman" w:cs="Times New Roman"/>
          <w:i/>
          <w:sz w:val="28"/>
          <w:szCs w:val="28"/>
        </w:rPr>
        <w:t>“Pháp còn phải xả, huống hồ chẳng phải pháp”</w:t>
      </w:r>
      <w:r w:rsidRPr="00752AA7">
        <w:rPr>
          <w:rFonts w:ascii="Times New Roman" w:eastAsia="Book Antiqua" w:hAnsi="Times New Roman" w:cs="Times New Roman"/>
          <w:sz w:val="28"/>
          <w:szCs w:val="28"/>
        </w:rPr>
        <w:t xml:space="preserve">, pháp đó là Phật pháp, Phật pháp còn phải vĩnh viễn lìa, huống hồ pháp thế gian? </w:t>
      </w:r>
    </w:p>
    <w:p w:rsidR="004A084D" w:rsidRPr="00752AA7" w:rsidRDefault="004A084D" w:rsidP="004A084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Ý nghĩa của “vĩnh viễn lìa” này không phải là bảo chúng ta cự tuyệt, xa lìa nó, vậy là bạn đã hiểu sai ý rồi, mà là tuyệt đối không để nó ở trong tâm. Sự thì không quan hệ gì, sự sự vô ngại, đều là giả, đều không phải thật, dứt khoát không được để trong tâm, trong tâm phải vĩnh viễn lìa. Cách nói của tông môn là: </w:t>
      </w:r>
      <w:r w:rsidRPr="00752AA7">
        <w:rPr>
          <w:rFonts w:ascii="Times New Roman" w:eastAsia="Book Antiqua" w:hAnsi="Times New Roman" w:cs="Times New Roman"/>
          <w:i/>
          <w:sz w:val="28"/>
          <w:szCs w:val="28"/>
        </w:rPr>
        <w:t>“Đi qua cả bụi hoa, thân không dính mảnh lá”</w:t>
      </w:r>
      <w:r w:rsidRPr="00752AA7">
        <w:rPr>
          <w:rFonts w:ascii="Times New Roman" w:eastAsia="Book Antiqua" w:hAnsi="Times New Roman" w:cs="Times New Roman"/>
          <w:sz w:val="28"/>
          <w:szCs w:val="28"/>
        </w:rPr>
        <w:t xml:space="preserve">, chính là ý nghĩa này, trong tâm nhất định không có, trong tâm tràn đầy trí tuệ, tràn đầy từ bi. Từ bi và trí tuệ là tánh đức, là đức năng vốn có trong tự tánh, phải đem từ bi và trí tuệ vốn có trong tự tánh phát </w:t>
      </w:r>
      <w:r w:rsidRPr="00752AA7">
        <w:rPr>
          <w:rFonts w:ascii="Times New Roman" w:eastAsia="Book Antiqua" w:hAnsi="Times New Roman" w:cs="Times New Roman"/>
          <w:sz w:val="28"/>
          <w:szCs w:val="28"/>
        </w:rPr>
        <w:lastRenderedPageBreak/>
        <w:t xml:space="preserve">huy mạnh mẽ, phổ độ chúng sanh, đây gọi là hành Bồ-tát đạo, trải qua đời sống của Phật Bồ-tát, đây chính là đại viên mãn mà nhà Phật thường nói. </w:t>
      </w:r>
    </w:p>
    <w:p w:rsidR="004A084D" w:rsidRPr="00752AA7" w:rsidRDefault="004A084D" w:rsidP="004A084D">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Lần này, chúng tôi trở về Brisbane, không có sắp xếp giảng kinh, mấy hôm nay có mấy vị đồng tu đi với tôi, chúng tôi muốn chụp ảnh ngoại cảnh ở nơi đây nhiều một chút, sau này ghép vào trong các băng giảng kinh để hình ảnh thêm sinh động, lần này chúng tôi đến đây để làm công việc này. Thế nên, chúng tôi tận dụng chút thời gian ngắn ngủi này để gặp mặt các đồng tu, hy vọng chúng ta cùng nhau khích lệ, chúng ta phải đi theo đường của Phật, không được đi đường của ma. Hiện nay người phương Tây cổ vũ, tán thán tham sân si, họ nói tham lam là động lực để xã hội tiến bộ, chúng ta đều không tham thì xã hội sẽ không tiến bộ. Quý vị thử nghĩ đây là đạo gì? Là quỷ đạo, địa ngục đạo, súc sanh đạo, đường họ đi là ba con đường này. Chúng ta ngày nay phải đi theo Phật đạo, phải đi theo Bồ-tát đạo, chúng ta biết quan niệm của họ là sai lầm, đó không phải là chánh pháp. Trong kinh Lăng-nghiêm nói: </w:t>
      </w:r>
      <w:r w:rsidRPr="00752AA7">
        <w:rPr>
          <w:rFonts w:ascii="Times New Roman" w:eastAsia="Book Antiqua" w:hAnsi="Times New Roman" w:cs="Times New Roman"/>
          <w:i/>
          <w:sz w:val="28"/>
          <w:szCs w:val="28"/>
        </w:rPr>
        <w:t>“Tà sư thuyết pháp như cát sông Hằng”</w:t>
      </w:r>
      <w:r w:rsidRPr="00752AA7">
        <w:rPr>
          <w:rFonts w:ascii="Times New Roman" w:eastAsia="Book Antiqua" w:hAnsi="Times New Roman" w:cs="Times New Roman"/>
          <w:sz w:val="28"/>
          <w:szCs w:val="28"/>
        </w:rPr>
        <w:t>, lời Phật nói chẳng sai chút nào cả. Những người cổ vũ tham sân si, thúc đẩy tham sân si, những người này chính là tà sư thuyết pháp, chúng ta nhìn thấy rất rõ ràng, rất sáng tỏ. Phương thức sống của chúng ta nhất định phải tuân thủ theo giáo huấn của cổ thánh tiên hiền, vậy thì chắc chắn sẽ không sai. Tốt rồi, hôm nay thời gian đã hết, chúng ta giảng đến đây.</w:t>
      </w:r>
    </w:p>
    <w:p w:rsidR="004A084D" w:rsidRPr="00246438" w:rsidRDefault="004A084D" w:rsidP="006E6D19">
      <w:pPr>
        <w:spacing w:before="120" w:after="0" w:line="288" w:lineRule="auto"/>
        <w:ind w:firstLine="720"/>
        <w:jc w:val="both"/>
        <w:rPr>
          <w:rFonts w:ascii="Times New Roman" w:eastAsia="Times New Roman" w:hAnsi="Times New Roman" w:cs="Times New Roman"/>
          <w:sz w:val="28"/>
          <w:szCs w:val="28"/>
        </w:rPr>
      </w:pPr>
    </w:p>
    <w:sectPr w:rsidR="004A084D" w:rsidRPr="00246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12499F"/>
    <w:rsid w:val="0022334A"/>
    <w:rsid w:val="002B1F58"/>
    <w:rsid w:val="002F1B38"/>
    <w:rsid w:val="003E0FB0"/>
    <w:rsid w:val="00430F63"/>
    <w:rsid w:val="004422BD"/>
    <w:rsid w:val="004A084D"/>
    <w:rsid w:val="004A6C89"/>
    <w:rsid w:val="004B71A4"/>
    <w:rsid w:val="00510D6D"/>
    <w:rsid w:val="005B7A3A"/>
    <w:rsid w:val="005C2853"/>
    <w:rsid w:val="005C7216"/>
    <w:rsid w:val="00616D43"/>
    <w:rsid w:val="006825F8"/>
    <w:rsid w:val="006A1BB5"/>
    <w:rsid w:val="006D12FB"/>
    <w:rsid w:val="006E6D19"/>
    <w:rsid w:val="007D0AF5"/>
    <w:rsid w:val="007F3AD3"/>
    <w:rsid w:val="00813CA1"/>
    <w:rsid w:val="008B02E8"/>
    <w:rsid w:val="0090342A"/>
    <w:rsid w:val="0093533B"/>
    <w:rsid w:val="0098141A"/>
    <w:rsid w:val="00983E0D"/>
    <w:rsid w:val="009D403A"/>
    <w:rsid w:val="009F2D41"/>
    <w:rsid w:val="009F595E"/>
    <w:rsid w:val="00A65C6D"/>
    <w:rsid w:val="00AF56B6"/>
    <w:rsid w:val="00C73C54"/>
    <w:rsid w:val="00CD103C"/>
    <w:rsid w:val="00D0492F"/>
    <w:rsid w:val="00D72B29"/>
    <w:rsid w:val="00D90AD4"/>
    <w:rsid w:val="00DC6660"/>
    <w:rsid w:val="00DE4E2B"/>
    <w:rsid w:val="00DE654B"/>
    <w:rsid w:val="00DF7AA8"/>
    <w:rsid w:val="00E85D2E"/>
    <w:rsid w:val="00ED3BD4"/>
    <w:rsid w:val="00F028F2"/>
    <w:rsid w:val="00F5131A"/>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2C81"/>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5DF15-DEE5-461F-B9B5-E50C9706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2276</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5</cp:revision>
  <dcterms:created xsi:type="dcterms:W3CDTF">2022-10-08T01:42:00Z</dcterms:created>
  <dcterms:modified xsi:type="dcterms:W3CDTF">2023-07-29T09:13:00Z</dcterms:modified>
</cp:coreProperties>
</file>